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E5" w:rsidRPr="003667DC" w:rsidRDefault="00C6592A" w:rsidP="00C6592A">
      <w:pPr>
        <w:ind w:left="5760"/>
        <w:rPr>
          <w:sz w:val="24"/>
          <w:szCs w:val="24"/>
        </w:rPr>
      </w:pPr>
      <w:r>
        <w:t xml:space="preserve">          </w:t>
      </w:r>
      <w:r w:rsidR="005612E5" w:rsidRPr="003667DC">
        <w:rPr>
          <w:sz w:val="24"/>
          <w:szCs w:val="24"/>
        </w:rPr>
        <w:t xml:space="preserve"> ANEXA nr. </w:t>
      </w:r>
      <w:r w:rsidR="005612E5">
        <w:rPr>
          <w:sz w:val="24"/>
          <w:szCs w:val="24"/>
        </w:rPr>
        <w:t>1</w:t>
      </w:r>
      <w:r w:rsidR="00145051">
        <w:rPr>
          <w:sz w:val="24"/>
          <w:szCs w:val="24"/>
        </w:rPr>
        <w:t>5</w:t>
      </w:r>
    </w:p>
    <w:p w:rsidR="005612E5" w:rsidRPr="003667DC" w:rsidRDefault="005612E5" w:rsidP="005612E5">
      <w:pPr>
        <w:rPr>
          <w:sz w:val="24"/>
          <w:szCs w:val="24"/>
        </w:rPr>
      </w:pPr>
      <w:r w:rsidRPr="003667D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667DC">
        <w:rPr>
          <w:sz w:val="24"/>
          <w:szCs w:val="24"/>
        </w:rPr>
        <w:t xml:space="preserve">  la H</w:t>
      </w:r>
      <w:r w:rsidR="00C02A0F">
        <w:rPr>
          <w:sz w:val="24"/>
          <w:szCs w:val="24"/>
        </w:rPr>
        <w:t xml:space="preserve">CJD  </w:t>
      </w:r>
      <w:r w:rsidRPr="00366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C6592A">
        <w:rPr>
          <w:sz w:val="24"/>
          <w:szCs w:val="24"/>
        </w:rPr>
        <w:t xml:space="preserve">     </w:t>
      </w:r>
      <w:r>
        <w:rPr>
          <w:sz w:val="24"/>
          <w:szCs w:val="24"/>
        </w:rPr>
        <w:t>/201</w:t>
      </w:r>
      <w:r w:rsidR="00C6592A">
        <w:rPr>
          <w:sz w:val="24"/>
          <w:szCs w:val="24"/>
        </w:rPr>
        <w:t>3</w:t>
      </w: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914537" w:rsidRDefault="00914537" w:rsidP="005612E5">
      <w:pPr>
        <w:jc w:val="center"/>
        <w:rPr>
          <w:sz w:val="24"/>
          <w:szCs w:val="24"/>
        </w:rPr>
      </w:pPr>
      <w:r>
        <w:rPr>
          <w:sz w:val="24"/>
          <w:szCs w:val="24"/>
        </w:rPr>
        <w:t>TARIFE</w:t>
      </w:r>
    </w:p>
    <w:p w:rsidR="005612E5" w:rsidRPr="00914537" w:rsidRDefault="005612E5" w:rsidP="005612E5">
      <w:pPr>
        <w:jc w:val="center"/>
        <w:rPr>
          <w:sz w:val="24"/>
          <w:szCs w:val="24"/>
        </w:rPr>
      </w:pPr>
      <w:r w:rsidRPr="00914537">
        <w:rPr>
          <w:sz w:val="24"/>
          <w:szCs w:val="24"/>
        </w:rPr>
        <w:t>ce se vor practica pentru determinarile fizico-chimice, microbiologice si metrologice in cadrul laboratoarelor CTC</w:t>
      </w: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C6592A" w:rsidRDefault="005612E5" w:rsidP="005612E5">
      <w:pPr>
        <w:rPr>
          <w:b/>
          <w:sz w:val="24"/>
          <w:szCs w:val="24"/>
        </w:rPr>
      </w:pPr>
      <w:r w:rsidRPr="00C6592A">
        <w:rPr>
          <w:b/>
          <w:sz w:val="24"/>
          <w:szCs w:val="24"/>
        </w:rPr>
        <w:t xml:space="preserve">I. Tarifele care se vor practica in cadrul laboratorului de fizico-chimice  </w:t>
      </w:r>
    </w:p>
    <w:p w:rsidR="005612E5" w:rsidRPr="003667DC" w:rsidRDefault="00223534" w:rsidP="00561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-lei-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6857"/>
        <w:gridCol w:w="2261"/>
      </w:tblGrid>
      <w:tr w:rsidR="005612E5" w:rsidRPr="003667DC" w:rsidTr="00C6592A">
        <w:trPr>
          <w:trHeight w:val="1431"/>
        </w:trPr>
        <w:tc>
          <w:tcPr>
            <w:tcW w:w="604" w:type="dxa"/>
            <w:vAlign w:val="center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Nr. crt. 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Examen chimic complet pentru apa potabilă conform: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Certificatului de inregistrae nr. 122 / 2009 al laboratorului  la MSP -    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DGSPAMP Bucuresti,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458 / 2002 a calitatii apei potabile</w:t>
            </w:r>
            <w:r w:rsidR="00C6592A">
              <w:rPr>
                <w:sz w:val="24"/>
                <w:szCs w:val="24"/>
              </w:rPr>
              <w:t xml:space="preserve"> republicată 2011</w:t>
            </w:r>
            <w:r w:rsidRPr="003667DC">
              <w:rPr>
                <w:sz w:val="24"/>
                <w:szCs w:val="24"/>
              </w:rPr>
              <w:t xml:space="preserve">  ; </w:t>
            </w:r>
          </w:p>
          <w:p w:rsidR="005612E5" w:rsidRPr="003667DC" w:rsidRDefault="005612E5" w:rsidP="00C6592A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 SR EN  ISO/CEI 17025 :2005</w:t>
            </w:r>
          </w:p>
        </w:tc>
        <w:tc>
          <w:tcPr>
            <w:tcW w:w="2261" w:type="dxa"/>
            <w:vAlign w:val="center"/>
          </w:tcPr>
          <w:p w:rsidR="005612E5" w:rsidRPr="003667DC" w:rsidRDefault="005612E5" w:rsidP="00C21DCD">
            <w:pPr>
              <w:pStyle w:val="Heading2"/>
              <w:rPr>
                <w:szCs w:val="24"/>
              </w:rPr>
            </w:pPr>
            <w:r w:rsidRPr="003667DC">
              <w:rPr>
                <w:szCs w:val="24"/>
              </w:rPr>
              <w:t>Tari</w:t>
            </w:r>
            <w:r w:rsidR="00AD1D3A">
              <w:rPr>
                <w:szCs w:val="24"/>
              </w:rPr>
              <w:t xml:space="preserve">f   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azotului amoniacal</w:t>
            </w:r>
          </w:p>
        </w:tc>
        <w:tc>
          <w:tcPr>
            <w:tcW w:w="2261" w:type="dxa"/>
          </w:tcPr>
          <w:p w:rsidR="005612E5" w:rsidRPr="003667DC" w:rsidRDefault="00C6592A" w:rsidP="001D4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043">
              <w:rPr>
                <w:sz w:val="24"/>
                <w:szCs w:val="24"/>
              </w:rPr>
              <w:t>1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concentraţiei ionilor de hidrogen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conductivităţii</w:t>
            </w:r>
          </w:p>
        </w:tc>
        <w:tc>
          <w:tcPr>
            <w:tcW w:w="2261" w:type="dxa"/>
          </w:tcPr>
          <w:p w:rsidR="005612E5" w:rsidRPr="003667DC" w:rsidRDefault="00C6592A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043">
              <w:rPr>
                <w:sz w:val="24"/>
                <w:szCs w:val="24"/>
              </w:rPr>
              <w:t>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4.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clorului rezidual liber </w:t>
            </w:r>
          </w:p>
        </w:tc>
        <w:tc>
          <w:tcPr>
            <w:tcW w:w="2261" w:type="dxa"/>
          </w:tcPr>
          <w:p w:rsidR="005612E5" w:rsidRPr="003667DC" w:rsidRDefault="001D4043" w:rsidP="00C65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5.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fierului 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6.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nitriţilor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7.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</w:t>
            </w:r>
            <w:r w:rsidR="00C6592A">
              <w:rPr>
                <w:sz w:val="24"/>
                <w:szCs w:val="24"/>
              </w:rPr>
              <w:t>indicelui de permanganat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8.</w:t>
            </w:r>
          </w:p>
        </w:tc>
        <w:tc>
          <w:tcPr>
            <w:tcW w:w="6857" w:type="dxa"/>
          </w:tcPr>
          <w:p w:rsidR="005612E5" w:rsidRPr="003667DC" w:rsidRDefault="005612E5" w:rsidP="005E2F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</w:t>
            </w:r>
            <w:r w:rsidR="005E2FB8">
              <w:rPr>
                <w:sz w:val="24"/>
                <w:szCs w:val="24"/>
              </w:rPr>
              <w:t>culorii</w:t>
            </w:r>
          </w:p>
        </w:tc>
        <w:tc>
          <w:tcPr>
            <w:tcW w:w="2261" w:type="dxa"/>
          </w:tcPr>
          <w:p w:rsidR="005612E5" w:rsidRPr="003667DC" w:rsidRDefault="00C6592A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9.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sulfatilor </w:t>
            </w:r>
          </w:p>
        </w:tc>
        <w:tc>
          <w:tcPr>
            <w:tcW w:w="2261" w:type="dxa"/>
          </w:tcPr>
          <w:p w:rsidR="005612E5" w:rsidRPr="003667DC" w:rsidRDefault="00C6592A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043">
              <w:rPr>
                <w:sz w:val="24"/>
                <w:szCs w:val="24"/>
              </w:rPr>
              <w:t>1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10.</w:t>
            </w:r>
          </w:p>
        </w:tc>
        <w:tc>
          <w:tcPr>
            <w:tcW w:w="6857" w:type="dxa"/>
          </w:tcPr>
          <w:p w:rsidR="005612E5" w:rsidRPr="003667DC" w:rsidRDefault="005612E5" w:rsidP="00C6592A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</w:t>
            </w:r>
            <w:r w:rsidR="00C6592A">
              <w:rPr>
                <w:sz w:val="24"/>
                <w:szCs w:val="24"/>
              </w:rPr>
              <w:t>nitraţilor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11.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turbidităţii</w:t>
            </w:r>
          </w:p>
        </w:tc>
        <w:tc>
          <w:tcPr>
            <w:tcW w:w="2261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12.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clorurilor </w:t>
            </w:r>
          </w:p>
        </w:tc>
        <w:tc>
          <w:tcPr>
            <w:tcW w:w="2261" w:type="dxa"/>
          </w:tcPr>
          <w:p w:rsidR="005612E5" w:rsidRPr="003667DC" w:rsidRDefault="00726EE2" w:rsidP="00C65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043">
              <w:rPr>
                <w:sz w:val="24"/>
                <w:szCs w:val="24"/>
              </w:rPr>
              <w:t>9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13.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duritatii </w:t>
            </w:r>
          </w:p>
        </w:tc>
        <w:tc>
          <w:tcPr>
            <w:tcW w:w="2261" w:type="dxa"/>
          </w:tcPr>
          <w:p w:rsidR="005612E5" w:rsidRPr="003667DC" w:rsidRDefault="00726EE2" w:rsidP="00C65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043">
              <w:rPr>
                <w:sz w:val="24"/>
                <w:szCs w:val="24"/>
              </w:rPr>
              <w:t>2</w:t>
            </w:r>
          </w:p>
        </w:tc>
      </w:tr>
    </w:tbl>
    <w:p w:rsidR="005612E5" w:rsidRDefault="005612E5" w:rsidP="005612E5">
      <w:pPr>
        <w:rPr>
          <w:sz w:val="24"/>
          <w:szCs w:val="24"/>
        </w:rPr>
      </w:pPr>
    </w:p>
    <w:p w:rsidR="00817893" w:rsidRPr="00C6592A" w:rsidRDefault="00C6592A" w:rsidP="00817893">
      <w:r w:rsidRPr="00C6592A">
        <w:t>Notă : În funcţ</w:t>
      </w:r>
      <w:r w:rsidR="00817893" w:rsidRPr="00C6592A">
        <w:t>ie de analizele solicitate, se va calcula valoarea facturii</w:t>
      </w:r>
    </w:p>
    <w:p w:rsidR="00817893" w:rsidRDefault="00817893" w:rsidP="005612E5">
      <w:pPr>
        <w:jc w:val="both"/>
        <w:rPr>
          <w:sz w:val="24"/>
          <w:szCs w:val="24"/>
        </w:rPr>
      </w:pPr>
    </w:p>
    <w:p w:rsidR="005612E5" w:rsidRPr="00C6592A" w:rsidRDefault="005612E5" w:rsidP="005612E5">
      <w:pPr>
        <w:jc w:val="both"/>
        <w:rPr>
          <w:b/>
          <w:sz w:val="24"/>
          <w:szCs w:val="24"/>
        </w:rPr>
      </w:pPr>
      <w:r w:rsidRPr="00C6592A">
        <w:rPr>
          <w:b/>
          <w:sz w:val="24"/>
          <w:szCs w:val="24"/>
        </w:rPr>
        <w:t>II.Tarifele care se  vor practica în cadrul laboratorului de microbiologie</w:t>
      </w:r>
    </w:p>
    <w:p w:rsidR="005612E5" w:rsidRPr="00C6592A" w:rsidRDefault="005612E5" w:rsidP="005612E5">
      <w:pPr>
        <w:jc w:val="both"/>
        <w:rPr>
          <w:sz w:val="24"/>
          <w:szCs w:val="24"/>
        </w:rPr>
      </w:pPr>
      <w:r w:rsidRPr="00C6592A">
        <w:rPr>
          <w:b/>
          <w:sz w:val="24"/>
          <w:szCs w:val="24"/>
        </w:rPr>
        <w:t xml:space="preserve"> </w:t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>
        <w:rPr>
          <w:b/>
          <w:sz w:val="24"/>
          <w:szCs w:val="24"/>
        </w:rPr>
        <w:tab/>
      </w:r>
      <w:r w:rsidR="00C6592A" w:rsidRPr="00C6592A">
        <w:rPr>
          <w:sz w:val="24"/>
          <w:szCs w:val="24"/>
        </w:rPr>
        <w:t>-lei-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980"/>
        <w:gridCol w:w="2076"/>
      </w:tblGrid>
      <w:tr w:rsidR="005612E5" w:rsidRPr="003667DC" w:rsidTr="00C6592A">
        <w:trPr>
          <w:trHeight w:val="1454"/>
        </w:trPr>
        <w:tc>
          <w:tcPr>
            <w:tcW w:w="720" w:type="dxa"/>
            <w:vAlign w:val="center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crt.</w:t>
            </w:r>
          </w:p>
        </w:tc>
        <w:tc>
          <w:tcPr>
            <w:tcW w:w="6980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Examen </w:t>
            </w:r>
            <w:r w:rsidR="005E2FB8">
              <w:rPr>
                <w:sz w:val="24"/>
                <w:szCs w:val="24"/>
              </w:rPr>
              <w:t>microbiologic</w:t>
            </w:r>
            <w:r w:rsidRPr="003667DC">
              <w:rPr>
                <w:sz w:val="24"/>
                <w:szCs w:val="24"/>
              </w:rPr>
              <w:t xml:space="preserve"> complet pentru apa potabilă conform: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Certificatului de inregistrae nr. 122 / 2009 al laboratorului  la MSP -    DGSPAMP Bucuresti,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458 /</w:t>
            </w:r>
            <w:r w:rsidR="00C6592A">
              <w:rPr>
                <w:sz w:val="24"/>
                <w:szCs w:val="24"/>
              </w:rPr>
              <w:t xml:space="preserve"> 2002 a calitatii apei potabile republicată 2001</w:t>
            </w:r>
          </w:p>
          <w:p w:rsidR="005612E5" w:rsidRPr="003667DC" w:rsidRDefault="005612E5" w:rsidP="00C6592A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 SR EN  ISO/CEI 17025 :2005</w:t>
            </w:r>
          </w:p>
        </w:tc>
        <w:tc>
          <w:tcPr>
            <w:tcW w:w="2076" w:type="dxa"/>
            <w:vAlign w:val="center"/>
          </w:tcPr>
          <w:p w:rsidR="005612E5" w:rsidRPr="003667DC" w:rsidRDefault="00AD1D3A" w:rsidP="00C2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Tarif   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rPr>
          <w:trHeight w:val="342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980" w:type="dxa"/>
            <w:vAlign w:val="center"/>
          </w:tcPr>
          <w:p w:rsidR="005612E5" w:rsidRPr="003667DC" w:rsidRDefault="005612E5" w:rsidP="00C21DCD">
            <w:pPr>
              <w:pStyle w:val="Heading3"/>
              <w:rPr>
                <w:szCs w:val="24"/>
              </w:rPr>
            </w:pPr>
            <w:r w:rsidRPr="003667DC">
              <w:rPr>
                <w:szCs w:val="24"/>
              </w:rPr>
              <w:t>Determinarea numărului total de bacterii coliforme si E. coli</w:t>
            </w:r>
          </w:p>
        </w:tc>
        <w:tc>
          <w:tcPr>
            <w:tcW w:w="2076" w:type="dxa"/>
          </w:tcPr>
          <w:p w:rsidR="005612E5" w:rsidRPr="003667DC" w:rsidRDefault="00C6592A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612E5" w:rsidRPr="003667DC" w:rsidTr="00C21DCD">
        <w:trPr>
          <w:trHeight w:val="338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980" w:type="dxa"/>
          </w:tcPr>
          <w:p w:rsidR="005612E5" w:rsidRPr="003667DC" w:rsidRDefault="005612E5" w:rsidP="005E2FB8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– Enterococi </w:t>
            </w:r>
          </w:p>
        </w:tc>
        <w:tc>
          <w:tcPr>
            <w:tcW w:w="2076" w:type="dxa"/>
          </w:tcPr>
          <w:p w:rsidR="005612E5" w:rsidRPr="003667DC" w:rsidRDefault="001D4043" w:rsidP="001D4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612E5" w:rsidRPr="003667DC" w:rsidTr="00C21DCD">
        <w:trPr>
          <w:trHeight w:val="361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980" w:type="dxa"/>
            <w:vAlign w:val="center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numărului de colonii dezvoltate   la 22</w:t>
            </w:r>
            <w:r w:rsidRPr="003667DC">
              <w:rPr>
                <w:sz w:val="24"/>
                <w:szCs w:val="24"/>
                <w:vertAlign w:val="superscript"/>
              </w:rPr>
              <w:t>0</w:t>
            </w:r>
            <w:r w:rsidRPr="003667DC">
              <w:rPr>
                <w:sz w:val="24"/>
                <w:szCs w:val="24"/>
              </w:rPr>
              <w:t>C si 37</w:t>
            </w:r>
            <w:r w:rsidRPr="003667DC">
              <w:rPr>
                <w:sz w:val="24"/>
                <w:szCs w:val="24"/>
                <w:vertAlign w:val="superscript"/>
              </w:rPr>
              <w:t xml:space="preserve">0 </w:t>
            </w:r>
            <w:r w:rsidRPr="003667DC">
              <w:rPr>
                <w:sz w:val="24"/>
                <w:szCs w:val="24"/>
              </w:rPr>
              <w:t>C</w:t>
            </w:r>
          </w:p>
        </w:tc>
        <w:tc>
          <w:tcPr>
            <w:tcW w:w="2076" w:type="dxa"/>
          </w:tcPr>
          <w:p w:rsidR="005612E5" w:rsidRPr="003667DC" w:rsidRDefault="001D4043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C6592A" w:rsidRPr="00C6592A" w:rsidRDefault="00C6592A" w:rsidP="00C6592A">
      <w:r w:rsidRPr="00C6592A">
        <w:t>Notă : În funcţie de analizele solicitate, se va calcula valoarea facturii</w:t>
      </w:r>
    </w:p>
    <w:p w:rsidR="00C6592A" w:rsidRDefault="00C6592A" w:rsidP="005612E5">
      <w:pPr>
        <w:pStyle w:val="Heading4"/>
        <w:numPr>
          <w:ilvl w:val="0"/>
          <w:numId w:val="0"/>
        </w:numPr>
        <w:jc w:val="left"/>
        <w:rPr>
          <w:szCs w:val="24"/>
        </w:rPr>
      </w:pPr>
    </w:p>
    <w:p w:rsidR="005612E5" w:rsidRPr="00C6592A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C6592A">
        <w:rPr>
          <w:szCs w:val="24"/>
        </w:rPr>
        <w:t xml:space="preserve">III. Tarifele care se  vor practica în cadrul laboratorului de metrologie  pentru  apometrele cu  DN 15..25 mm   </w:t>
      </w:r>
    </w:p>
    <w:p w:rsidR="005612E5" w:rsidRPr="00C6592A" w:rsidRDefault="00C6592A" w:rsidP="005612E5">
      <w:pPr>
        <w:rPr>
          <w:sz w:val="24"/>
          <w:szCs w:val="24"/>
        </w:rPr>
      </w:pP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  <w:t>-lei-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7206"/>
        <w:gridCol w:w="1705"/>
      </w:tblGrid>
      <w:tr w:rsidR="005612E5" w:rsidRPr="003667DC" w:rsidTr="00C6592A">
        <w:trPr>
          <w:trHeight w:val="587"/>
        </w:trPr>
        <w:tc>
          <w:tcPr>
            <w:tcW w:w="557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Nr.crt.</w:t>
            </w:r>
          </w:p>
        </w:tc>
        <w:tc>
          <w:tcPr>
            <w:tcW w:w="7206" w:type="dxa"/>
          </w:tcPr>
          <w:p w:rsidR="005612E5" w:rsidRPr="003667DC" w:rsidRDefault="005612E5" w:rsidP="00C6592A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Verificări metrologice la apometrele cu diametrul nominal  DN : 15…25</w:t>
            </w:r>
          </w:p>
        </w:tc>
        <w:tc>
          <w:tcPr>
            <w:tcW w:w="1705" w:type="dxa"/>
          </w:tcPr>
          <w:p w:rsidR="005612E5" w:rsidRPr="003667DC" w:rsidRDefault="009478FF" w:rsidP="00C2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Tarif   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6592A">
        <w:trPr>
          <w:trHeight w:val="266"/>
        </w:trPr>
        <w:tc>
          <w:tcPr>
            <w:tcW w:w="557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7206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Curăţire chimică DN 15…25</w:t>
            </w:r>
          </w:p>
        </w:tc>
        <w:tc>
          <w:tcPr>
            <w:tcW w:w="1705" w:type="dxa"/>
          </w:tcPr>
          <w:p w:rsidR="005612E5" w:rsidRPr="003667DC" w:rsidRDefault="00C6592A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12E5" w:rsidRPr="003667DC" w:rsidTr="00C6592A">
        <w:trPr>
          <w:trHeight w:val="249"/>
        </w:trPr>
        <w:tc>
          <w:tcPr>
            <w:tcW w:w="557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7206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Verificare metrologică </w:t>
            </w:r>
          </w:p>
        </w:tc>
        <w:tc>
          <w:tcPr>
            <w:tcW w:w="1705" w:type="dxa"/>
          </w:tcPr>
          <w:p w:rsidR="005612E5" w:rsidRPr="003667DC" w:rsidRDefault="005612E5" w:rsidP="00C6592A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</w:t>
            </w:r>
            <w:r w:rsidR="001D4043">
              <w:rPr>
                <w:sz w:val="24"/>
                <w:szCs w:val="24"/>
              </w:rPr>
              <w:t>3</w:t>
            </w:r>
          </w:p>
        </w:tc>
      </w:tr>
    </w:tbl>
    <w:p w:rsidR="00BD0D97" w:rsidRDefault="00BD0D97" w:rsidP="00BD0D97">
      <w:pPr>
        <w:rPr>
          <w:sz w:val="24"/>
          <w:szCs w:val="24"/>
        </w:rPr>
      </w:pPr>
    </w:p>
    <w:p w:rsidR="00BD0D97" w:rsidRPr="00C6592A" w:rsidRDefault="00BD0D97" w:rsidP="00BD0D97">
      <w:r w:rsidRPr="00C6592A">
        <w:t>Notă : În funcţ</w:t>
      </w:r>
      <w:r w:rsidR="004C4B92">
        <w:t>ie de operaţiile</w:t>
      </w:r>
      <w:r w:rsidRPr="00C6592A">
        <w:t xml:space="preserve"> solicitate, se va calcula valoarea facturii</w:t>
      </w:r>
    </w:p>
    <w:p w:rsidR="00C55E46" w:rsidRPr="003667DC" w:rsidRDefault="00C55E46" w:rsidP="00BD0D97">
      <w:pPr>
        <w:rPr>
          <w:sz w:val="24"/>
          <w:szCs w:val="24"/>
        </w:rPr>
      </w:pPr>
    </w:p>
    <w:p w:rsidR="004C4B92" w:rsidRDefault="004C4B92" w:rsidP="00C6592A">
      <w:pPr>
        <w:pStyle w:val="Heading4"/>
        <w:numPr>
          <w:ilvl w:val="0"/>
          <w:numId w:val="0"/>
        </w:numPr>
        <w:jc w:val="left"/>
        <w:rPr>
          <w:szCs w:val="24"/>
        </w:rPr>
      </w:pPr>
    </w:p>
    <w:p w:rsidR="005612E5" w:rsidRPr="003667DC" w:rsidRDefault="005612E5" w:rsidP="00C6592A">
      <w:pPr>
        <w:pStyle w:val="Heading4"/>
        <w:numPr>
          <w:ilvl w:val="0"/>
          <w:numId w:val="0"/>
        </w:numPr>
        <w:jc w:val="left"/>
        <w:rPr>
          <w:szCs w:val="24"/>
        </w:rPr>
      </w:pPr>
      <w:r w:rsidRPr="00C6592A">
        <w:rPr>
          <w:szCs w:val="24"/>
        </w:rPr>
        <w:t xml:space="preserve">IV. Tarifele care se  vor practica în cadrul laboratorului de metrologie pentru  apometrele cu  DN 32.. 40 mm    </w:t>
      </w:r>
    </w:p>
    <w:p w:rsidR="005612E5" w:rsidRPr="003667DC" w:rsidRDefault="00C6592A" w:rsidP="005612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-lei-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7175"/>
        <w:gridCol w:w="1711"/>
      </w:tblGrid>
      <w:tr w:rsidR="005612E5" w:rsidRPr="003667DC" w:rsidTr="00C6592A">
        <w:trPr>
          <w:trHeight w:val="541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Nr.crt.</w:t>
            </w:r>
          </w:p>
        </w:tc>
        <w:tc>
          <w:tcPr>
            <w:tcW w:w="7175" w:type="dxa"/>
          </w:tcPr>
          <w:p w:rsidR="005612E5" w:rsidRPr="003667DC" w:rsidRDefault="005612E5" w:rsidP="00C6592A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Verificări metrologice la apometrele cu diametrul nominalDN :  32…40</w:t>
            </w:r>
          </w:p>
        </w:tc>
        <w:tc>
          <w:tcPr>
            <w:tcW w:w="1711" w:type="dxa"/>
          </w:tcPr>
          <w:p w:rsidR="005612E5" w:rsidRPr="003667DC" w:rsidRDefault="009478FF" w:rsidP="00C2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Tarif  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6592A">
        <w:trPr>
          <w:trHeight w:val="242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Curăţire chimică DN 32…40</w:t>
            </w:r>
          </w:p>
        </w:tc>
        <w:tc>
          <w:tcPr>
            <w:tcW w:w="1711" w:type="dxa"/>
          </w:tcPr>
          <w:p w:rsidR="005612E5" w:rsidRPr="003667DC" w:rsidRDefault="005612E5" w:rsidP="00C6592A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</w:t>
            </w:r>
            <w:r w:rsidR="00C6592A">
              <w:rPr>
                <w:sz w:val="24"/>
                <w:szCs w:val="24"/>
              </w:rPr>
              <w:t>4</w:t>
            </w:r>
          </w:p>
        </w:tc>
      </w:tr>
      <w:tr w:rsidR="005612E5" w:rsidRPr="003667DC" w:rsidTr="00C6592A">
        <w:trPr>
          <w:trHeight w:val="242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Verificare metrologică </w:t>
            </w:r>
          </w:p>
        </w:tc>
        <w:tc>
          <w:tcPr>
            <w:tcW w:w="1711" w:type="dxa"/>
          </w:tcPr>
          <w:p w:rsidR="005612E5" w:rsidRPr="003667DC" w:rsidRDefault="001D4043" w:rsidP="00C65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4C4B92" w:rsidRPr="003667DC" w:rsidRDefault="004C4B92" w:rsidP="004C4B92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4C4B92" w:rsidRPr="00C6592A" w:rsidRDefault="004C4B92" w:rsidP="004C4B92">
      <w:r w:rsidRPr="00C6592A">
        <w:t>Notă : În funcţ</w:t>
      </w:r>
      <w:r>
        <w:t xml:space="preserve">ie de operaţiile </w:t>
      </w:r>
      <w:r w:rsidRPr="00C6592A">
        <w:t>solicitate, se va calcula valoarea facturii</w:t>
      </w:r>
    </w:p>
    <w:p w:rsidR="005612E5" w:rsidRDefault="005612E5" w:rsidP="005612E5">
      <w:pPr>
        <w:rPr>
          <w:sz w:val="24"/>
          <w:szCs w:val="24"/>
        </w:rPr>
      </w:pPr>
    </w:p>
    <w:p w:rsidR="00C55E46" w:rsidRPr="003667DC" w:rsidRDefault="00C55E46" w:rsidP="005612E5">
      <w:pPr>
        <w:rPr>
          <w:sz w:val="24"/>
          <w:szCs w:val="24"/>
        </w:rPr>
      </w:pPr>
    </w:p>
    <w:p w:rsidR="005612E5" w:rsidRPr="00C6592A" w:rsidRDefault="005612E5" w:rsidP="005612E5">
      <w:pPr>
        <w:pStyle w:val="Heading4"/>
        <w:numPr>
          <w:ilvl w:val="0"/>
          <w:numId w:val="0"/>
        </w:numPr>
        <w:jc w:val="left"/>
        <w:rPr>
          <w:szCs w:val="24"/>
        </w:rPr>
      </w:pPr>
      <w:r w:rsidRPr="00C6592A">
        <w:rPr>
          <w:szCs w:val="24"/>
        </w:rPr>
        <w:t xml:space="preserve">V. Tarifele care se  vor practica în cadrul laboratorului de metrologie pentru  apometrele cu  DN 15…40  mm </w:t>
      </w:r>
    </w:p>
    <w:p w:rsidR="005612E5" w:rsidRPr="003667DC" w:rsidRDefault="00C6592A" w:rsidP="00C6592A">
      <w:pPr>
        <w:rPr>
          <w:b/>
          <w:szCs w:val="24"/>
        </w:rPr>
      </w:pP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  <w:t>-lei-</w:t>
      </w:r>
      <w:r w:rsidR="005612E5">
        <w:rPr>
          <w:szCs w:val="24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7095"/>
        <w:gridCol w:w="1705"/>
      </w:tblGrid>
      <w:tr w:rsidR="005612E5" w:rsidRPr="003667DC" w:rsidTr="00C6592A">
        <w:tc>
          <w:tcPr>
            <w:tcW w:w="66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crt.</w:t>
            </w:r>
          </w:p>
        </w:tc>
        <w:tc>
          <w:tcPr>
            <w:tcW w:w="7095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Inlocuire geam apometru cu diametrul nominal DN: 15…40 mm </w:t>
            </w:r>
          </w:p>
        </w:tc>
        <w:tc>
          <w:tcPr>
            <w:tcW w:w="1705" w:type="dxa"/>
          </w:tcPr>
          <w:p w:rsidR="005612E5" w:rsidRPr="003667DC" w:rsidRDefault="009478FF" w:rsidP="00C2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Tarif 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6592A">
        <w:tc>
          <w:tcPr>
            <w:tcW w:w="66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7095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Inlocuire geam apometru cu diametrul nominal DN: 15…40 mm </w:t>
            </w:r>
          </w:p>
        </w:tc>
        <w:tc>
          <w:tcPr>
            <w:tcW w:w="1705" w:type="dxa"/>
          </w:tcPr>
          <w:p w:rsidR="005612E5" w:rsidRPr="00C55E46" w:rsidRDefault="00C6592A" w:rsidP="00C65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4043">
              <w:rPr>
                <w:sz w:val="24"/>
                <w:szCs w:val="24"/>
              </w:rPr>
              <w:t>0</w:t>
            </w:r>
          </w:p>
        </w:tc>
      </w:tr>
    </w:tbl>
    <w:p w:rsidR="005612E5" w:rsidRDefault="005612E5"/>
    <w:sectPr w:rsidR="005612E5" w:rsidSect="00977FF2">
      <w:footerReference w:type="default" r:id="rId8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3C" w:rsidRDefault="00D1543C" w:rsidP="00977FF2">
      <w:r>
        <w:separator/>
      </w:r>
    </w:p>
  </w:endnote>
  <w:endnote w:type="continuationSeparator" w:id="0">
    <w:p w:rsidR="00D1543C" w:rsidRDefault="00D1543C" w:rsidP="0097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3297"/>
      <w:docPartObj>
        <w:docPartGallery w:val="Page Numbers (Bottom of Page)"/>
        <w:docPartUnique/>
      </w:docPartObj>
    </w:sdtPr>
    <w:sdtContent>
      <w:p w:rsidR="00977FF2" w:rsidRDefault="00304345">
        <w:pPr>
          <w:pStyle w:val="Footer"/>
          <w:jc w:val="center"/>
        </w:pPr>
        <w:fldSimple w:instr=" PAGE   \* MERGEFORMAT ">
          <w:r w:rsidR="001D4043">
            <w:rPr>
              <w:noProof/>
            </w:rPr>
            <w:t>22</w:t>
          </w:r>
        </w:fldSimple>
      </w:p>
    </w:sdtContent>
  </w:sdt>
  <w:p w:rsidR="00977FF2" w:rsidRDefault="00977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3C" w:rsidRDefault="00D1543C" w:rsidP="00977FF2">
      <w:r>
        <w:separator/>
      </w:r>
    </w:p>
  </w:footnote>
  <w:footnote w:type="continuationSeparator" w:id="0">
    <w:p w:rsidR="00D1543C" w:rsidRDefault="00D1543C" w:rsidP="00977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10E8"/>
    <w:multiLevelType w:val="singleLevel"/>
    <w:tmpl w:val="04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E5"/>
    <w:rsid w:val="0005472F"/>
    <w:rsid w:val="00086D79"/>
    <w:rsid w:val="000B4E9A"/>
    <w:rsid w:val="00145051"/>
    <w:rsid w:val="0016374F"/>
    <w:rsid w:val="001D4043"/>
    <w:rsid w:val="00223534"/>
    <w:rsid w:val="002E3401"/>
    <w:rsid w:val="00304345"/>
    <w:rsid w:val="004C4B92"/>
    <w:rsid w:val="005612E5"/>
    <w:rsid w:val="00573CAE"/>
    <w:rsid w:val="005E2FB8"/>
    <w:rsid w:val="00726EE2"/>
    <w:rsid w:val="007F22F4"/>
    <w:rsid w:val="00817893"/>
    <w:rsid w:val="00914537"/>
    <w:rsid w:val="009478FF"/>
    <w:rsid w:val="00977FF2"/>
    <w:rsid w:val="009D3631"/>
    <w:rsid w:val="00AD1D3A"/>
    <w:rsid w:val="00B30A4D"/>
    <w:rsid w:val="00B36AC2"/>
    <w:rsid w:val="00B4189B"/>
    <w:rsid w:val="00BD0D97"/>
    <w:rsid w:val="00C02A0F"/>
    <w:rsid w:val="00C047F3"/>
    <w:rsid w:val="00C55E46"/>
    <w:rsid w:val="00C6592A"/>
    <w:rsid w:val="00CE36EA"/>
    <w:rsid w:val="00D1543C"/>
    <w:rsid w:val="00DA3856"/>
    <w:rsid w:val="00E84989"/>
    <w:rsid w:val="00E907F0"/>
    <w:rsid w:val="00EA363B"/>
    <w:rsid w:val="00F53351"/>
    <w:rsid w:val="00F54155"/>
    <w:rsid w:val="00F7089A"/>
    <w:rsid w:val="00F90429"/>
    <w:rsid w:val="00F9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5612E5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5612E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5612E5"/>
    <w:pPr>
      <w:keepNext/>
      <w:numPr>
        <w:numId w:val="1"/>
      </w:numPr>
      <w:jc w:val="right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12E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5612E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5612E5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977F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FF2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7F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F2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2C58-8C8A-4F74-9EA7-91641F16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27</cp:revision>
  <cp:lastPrinted>2010-11-02T12:42:00Z</cp:lastPrinted>
  <dcterms:created xsi:type="dcterms:W3CDTF">2010-10-18T11:53:00Z</dcterms:created>
  <dcterms:modified xsi:type="dcterms:W3CDTF">2013-11-20T08:15:00Z</dcterms:modified>
</cp:coreProperties>
</file>